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昆山市</w:t>
      </w:r>
      <w:r>
        <w:rPr>
          <w:rFonts w:hint="eastAsia"/>
          <w:b/>
          <w:sz w:val="30"/>
          <w:szCs w:val="30"/>
          <w:lang w:eastAsia="zh-CN"/>
        </w:rPr>
        <w:t>实验小学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0~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学期第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日—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715"/>
        <w:gridCol w:w="88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 xml:space="preserve">： 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善发现，勤鼓励。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参加江苏省基础教育教师会议（视频）。</w:t>
            </w:r>
          </w:p>
          <w:p>
            <w:pPr>
              <w:numPr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完成扩建工程体育设施配置对接。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落实启动扩班各项工程、审定扩班工作文化布置方案。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周二</w:t>
            </w:r>
          </w:p>
          <w:p>
            <w:pPr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周四前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荣</w:t>
            </w:r>
            <w:r>
              <w:rPr>
                <w:rFonts w:hint="eastAsia"/>
                <w:b/>
                <w:bCs/>
                <w:lang w:eastAsia="zh-CN"/>
              </w:rPr>
              <w:t>建强</w:t>
            </w: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荣</w:t>
            </w:r>
            <w:r>
              <w:rPr>
                <w:rFonts w:hint="eastAsia"/>
                <w:b/>
                <w:bCs/>
                <w:lang w:eastAsia="zh-CN"/>
              </w:rPr>
              <w:t>建强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荣</w:t>
            </w:r>
            <w:r>
              <w:rPr>
                <w:rFonts w:hint="eastAsia"/>
                <w:b/>
                <w:bCs/>
                <w:lang w:eastAsia="zh-CN"/>
              </w:rPr>
              <w:t>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1.做好国家卫生城市复审迎检宣传工作。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2.配合教导处做好苏州市小学体育优秀课评比活动准备工作。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3.做好学校公文的收发工作。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.第一次六认真检查情况反馈。     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2.2019届青年教师评优课比赛一等奖获得者到张浦二小参加教研活动。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3.语文课改组活动。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4.做好书法等级考试报名及学生辅导工作。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5.王意参加劳技教师优质课评比（片级）。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6.学生数学小论文校内评比并上交。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7.部分老师参加英语、体育、道法名师工作室活动。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8.继续进行随堂听课。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周二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王溢涓、陆亚勤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刘思哲、詹萍</w:t>
            </w:r>
          </w:p>
          <w:p>
            <w:pPr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詹萍</w:t>
            </w:r>
          </w:p>
          <w:p>
            <w:pPr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王溢涓、詹萍</w:t>
            </w:r>
          </w:p>
          <w:p>
            <w:pPr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刘思哲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陆亚勤、吴进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1.孙希副校长去菉溪小学参加教科一片“十四五”课题申报研讨活动。</w:t>
            </w:r>
          </w:p>
          <w:p>
            <w:pP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2.进行班级“最美图书角”的评选活动。</w:t>
            </w:r>
          </w:p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3.将课题资料上传智慧云平台。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周四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孙希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随堂听课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2.指导申报教坛新秀、教学能手的老师做材料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1.去人社局办理一名后勤人员的退工业务。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2.做好三月份的师生获奖数据的登记汇总工作。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3.做好江苏省教师系统中十六位教师的职称变化的数据更新工作。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4.做好人事工资系统的部分数据的更正上报修改工作。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周二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周二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吴进</w:t>
            </w: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1.本周常规训练重点:继续加强文明用餐、光盘、垃圾分类教育。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2.庆祝建党100周年“童心向党 立志成才”征文活动启动。一二年级摘抄，三四年级读后感，五六年级征文。集中投稿玉峰文苑。持续4月30日结束。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3.明心讲堂的三位老师的文章继续修改后，投稿玉峰文苑“初为人师”版块。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4.六年级家长会。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5.东校区五年级实践活动前期准备。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6.“童眼看‘廉石’”主题征文活动。4.20前完成。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7.“苏州好少年”、“江苏好少年”评选工作开始。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8.常规卫生检查反馈。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9.落实看志愿服务主题微电影《你好，阳光》。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周三前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周三前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朱  琳</w:t>
            </w:r>
          </w:p>
          <w:p>
            <w:pPr>
              <w:rPr>
                <w:rFonts w:hint="eastAsia" w:ascii="宋体" w:hAnsi="宋体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杭  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徐  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徐  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朱琳、张菊燕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王梦怡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杭  艳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张菊燕、余译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1.下周开展传统节日——清明节系列活动。活动结束后请东校区做好新闻报道。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16"/>
                <w:lang w:val="en-US" w:eastAsia="zh-CN"/>
              </w:rPr>
              <w:t>杭艳、徐娟、王梦怡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俊龙航模普及课东校区结束，西校区开始。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2.力翰科学、我爱机器人普及课照常进行。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3.乡贤课程资源包完成。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1.督促医务室做好学生晨午检，每日上报省疾控平台。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2.30日、31日，我校西校区承办苏州市小学体育评优课评比活动。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3.东校区三年级口琴发放。</w:t>
            </w:r>
          </w:p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完成昆山市小学田径运动会报名工作。比赛时间为4月10日-11日。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周二至周三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（4月2日）下午，侯霞萍赴阳澄湖半岛参加航协理事会。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2.定购船模、建模市、省赛比赛器材。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3.指定科技节方案。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4.确定艺术实践工作坊参报内容。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5.二(5)进行木工体验活动。（班主任）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周三前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发放清明福利。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参加昆山市第十二届体育运动会协调会议。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探望生病教师。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进行西校区教育技术设备采购。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2.信息技术项目组活动磨课。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3.实验室和图书馆常规检查，设备设施核查。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完成设施设备维修的验收和费用支付。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赵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赵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赵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赵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1.对西校区东门岗亭、体育馆楼顶漏水进行维修；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2.把电瓶车原有的普通插座全部更换成智能安全充电插座；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3.在警卫室西侧搭建“临时观察室”棚；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4.做好2021年苏州市小学体育优秀课（水平二）评比活动的后勤保障工作。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5.完成博识楼（图书会议楼）楼顶水空调维修更换和食堂监控语音喊话系统申报表的审批工作。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周二至周三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DE135A"/>
    <w:rsid w:val="0DC8156E"/>
    <w:rsid w:val="0EE63EC7"/>
    <w:rsid w:val="160B2BF5"/>
    <w:rsid w:val="198870EA"/>
    <w:rsid w:val="1FC570FA"/>
    <w:rsid w:val="21427BAF"/>
    <w:rsid w:val="27CC1E86"/>
    <w:rsid w:val="2C9D08B9"/>
    <w:rsid w:val="2DB132D7"/>
    <w:rsid w:val="30254F84"/>
    <w:rsid w:val="32793736"/>
    <w:rsid w:val="37685E68"/>
    <w:rsid w:val="3B910B4D"/>
    <w:rsid w:val="3F781206"/>
    <w:rsid w:val="456F13EE"/>
    <w:rsid w:val="50CA5670"/>
    <w:rsid w:val="50EA35AA"/>
    <w:rsid w:val="52863048"/>
    <w:rsid w:val="5935058E"/>
    <w:rsid w:val="5BBD4779"/>
    <w:rsid w:val="651D49AB"/>
    <w:rsid w:val="65272B53"/>
    <w:rsid w:val="6C5F37B0"/>
    <w:rsid w:val="74BA02F2"/>
    <w:rsid w:val="7F6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15</TotalTime>
  <ScaleCrop>false</ScaleCrop>
  <LinksUpToDate>false</LinksUpToDate>
  <CharactersWithSpaces>1801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2021-03-02T00:27:00Z</cp:lastPrinted>
  <dcterms:modified xsi:type="dcterms:W3CDTF">2021-03-29T00:28:47Z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D1EEE9CD90E34650BA13FD5A39B55D6F</vt:lpwstr>
  </property>
</Properties>
</file>